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096" w:rsidRDefault="009B5507" w:rsidP="009B5507">
      <w:pPr>
        <w:ind w:rightChars="166" w:right="349" w:firstLineChars="3240" w:firstLine="6804"/>
      </w:pPr>
      <w:bookmarkStart w:id="0" w:name="_GoBack"/>
      <w:bookmarkEnd w:id="0"/>
      <w:r>
        <w:t xml:space="preserve">　</w:t>
      </w:r>
      <w:r w:rsidRPr="009B5507">
        <w:rPr>
          <w:spacing w:val="140"/>
          <w:kern w:val="0"/>
          <w:fitText w:val="1680" w:id="-1724649472"/>
        </w:rPr>
        <w:t>事務連</w:t>
      </w:r>
      <w:r w:rsidRPr="009B5507">
        <w:rPr>
          <w:kern w:val="0"/>
          <w:fitText w:val="1680" w:id="-1724649472"/>
        </w:rPr>
        <w:t>絡</w:t>
      </w:r>
    </w:p>
    <w:p w:rsidR="00EE0096" w:rsidRDefault="00667ABA" w:rsidP="009B5507">
      <w:pPr>
        <w:ind w:rightChars="66" w:right="139" w:firstLineChars="3350" w:firstLine="7035"/>
      </w:pPr>
      <w:r>
        <w:rPr>
          <w:rFonts w:hint="eastAsia"/>
        </w:rPr>
        <w:t>令和３年</w:t>
      </w:r>
      <w:r w:rsidR="009F3157">
        <w:rPr>
          <w:rFonts w:hint="eastAsia"/>
        </w:rPr>
        <w:t>９</w:t>
      </w:r>
      <w:r w:rsidR="00EE0096">
        <w:rPr>
          <w:rFonts w:hint="eastAsia"/>
        </w:rPr>
        <w:t>月</w:t>
      </w:r>
      <w:r w:rsidR="009B5507">
        <w:rPr>
          <w:rFonts w:hint="eastAsia"/>
        </w:rPr>
        <w:t>６</w:t>
      </w:r>
      <w:r w:rsidR="00EE0096">
        <w:rPr>
          <w:rFonts w:hint="eastAsia"/>
        </w:rPr>
        <w:t>日</w:t>
      </w:r>
    </w:p>
    <w:p w:rsidR="00EE0096" w:rsidRDefault="00EE0096"/>
    <w:p w:rsidR="003D256B" w:rsidRDefault="009F3157" w:rsidP="00EE0096">
      <w:pPr>
        <w:ind w:firstLineChars="100" w:firstLine="210"/>
      </w:pPr>
      <w:r>
        <w:rPr>
          <w:rFonts w:hint="eastAsia"/>
        </w:rPr>
        <w:t>各介護保険施設</w:t>
      </w:r>
      <w:r w:rsidR="00EE0096">
        <w:rPr>
          <w:rFonts w:hint="eastAsia"/>
        </w:rPr>
        <w:t xml:space="preserve">　管理者　</w:t>
      </w:r>
      <w:r w:rsidR="00B31847">
        <w:rPr>
          <w:rFonts w:hint="eastAsia"/>
        </w:rPr>
        <w:t>様</w:t>
      </w:r>
      <w:r w:rsidR="007F5318">
        <w:rPr>
          <w:rFonts w:hint="eastAsia"/>
        </w:rPr>
        <w:t xml:space="preserve">　</w:t>
      </w:r>
    </w:p>
    <w:p w:rsidR="00EE0096" w:rsidRDefault="00EE0096"/>
    <w:p w:rsidR="00EE0096" w:rsidRDefault="0081726D" w:rsidP="0081726D">
      <w:pPr>
        <w:ind w:rightChars="201" w:right="422" w:firstLineChars="2400" w:firstLine="5040"/>
      </w:pPr>
      <w:r>
        <w:rPr>
          <w:rFonts w:hint="eastAsia"/>
        </w:rPr>
        <w:t>茨城県保健福祉部長寿福祉推進課</w:t>
      </w:r>
    </w:p>
    <w:p w:rsidR="0081726D" w:rsidRDefault="0081726D" w:rsidP="009F3157">
      <w:pPr>
        <w:ind w:rightChars="201" w:right="422" w:firstLineChars="2600" w:firstLine="5460"/>
      </w:pPr>
      <w:r>
        <w:t>介護保険指導・監査グループ</w:t>
      </w:r>
    </w:p>
    <w:p w:rsidR="009F3157" w:rsidRDefault="009F3157" w:rsidP="00EE0096">
      <w:pPr>
        <w:ind w:rightChars="201" w:right="422"/>
      </w:pPr>
    </w:p>
    <w:p w:rsidR="009F3157" w:rsidRPr="009F3157" w:rsidRDefault="009F3157" w:rsidP="009F3157">
      <w:pPr>
        <w:ind w:firstLineChars="200" w:firstLine="420"/>
      </w:pPr>
      <w:r w:rsidRPr="009F3157">
        <w:rPr>
          <w:rFonts w:hint="eastAsia"/>
        </w:rPr>
        <w:t>「安全管理体制未実施減算」及び「安全対策体制加算」について</w:t>
      </w:r>
    </w:p>
    <w:p w:rsidR="009F3157" w:rsidRDefault="009F3157" w:rsidP="00B10187">
      <w:pPr>
        <w:ind w:rightChars="201" w:right="422"/>
      </w:pPr>
    </w:p>
    <w:p w:rsidR="00B10187" w:rsidRDefault="0074278D" w:rsidP="0074278D">
      <w:pPr>
        <w:ind w:rightChars="201" w:right="422" w:firstLineChars="100" w:firstLine="210"/>
      </w:pPr>
      <w:r w:rsidRPr="0074278D">
        <w:rPr>
          <w:rFonts w:hint="eastAsia"/>
        </w:rPr>
        <w:t>平素より、本県の高齢者福祉行政の推進に格段の御高配を賜り、厚く御礼申し上げます。</w:t>
      </w:r>
    </w:p>
    <w:p w:rsidR="00CA3A9C" w:rsidRDefault="00A733B0" w:rsidP="00CA3A9C">
      <w:pPr>
        <w:ind w:rightChars="201" w:right="422" w:firstLineChars="100" w:firstLine="210"/>
      </w:pPr>
      <w:r>
        <w:rPr>
          <w:rFonts w:hint="eastAsia"/>
        </w:rPr>
        <w:t>さて</w:t>
      </w:r>
      <w:r w:rsidR="007F5318">
        <w:rPr>
          <w:rFonts w:hint="eastAsia"/>
        </w:rPr>
        <w:t>、</w:t>
      </w:r>
      <w:r w:rsidR="00C42481">
        <w:rPr>
          <w:rFonts w:hint="eastAsia"/>
        </w:rPr>
        <w:t>介護保険</w:t>
      </w:r>
      <w:r>
        <w:rPr>
          <w:rFonts w:hint="eastAsia"/>
        </w:rPr>
        <w:t>施設における事故発生の防止と発生時の適切な対応を推進するため、本年</w:t>
      </w:r>
      <w:r w:rsidR="00A326BE">
        <w:rPr>
          <w:rFonts w:hint="eastAsia"/>
        </w:rPr>
        <w:t>４月の介護報酬改定により新設された</w:t>
      </w:r>
      <w:r w:rsidR="009F3157" w:rsidRPr="009F3157">
        <w:rPr>
          <w:rFonts w:hint="eastAsia"/>
        </w:rPr>
        <w:t>「安全管理体制未実施減算」及び「安全対策体制加算」について</w:t>
      </w:r>
      <w:r w:rsidR="009F3157">
        <w:rPr>
          <w:rFonts w:hint="eastAsia"/>
        </w:rPr>
        <w:t>は</w:t>
      </w:r>
      <w:r w:rsidR="00A326BE">
        <w:rPr>
          <w:rFonts w:hint="eastAsia"/>
        </w:rPr>
        <w:t>、</w:t>
      </w:r>
      <w:r w:rsidR="00CA3A9C">
        <w:t>経過措置</w:t>
      </w:r>
      <w:r>
        <w:t>期間</w:t>
      </w:r>
      <w:r w:rsidR="00CA3A9C">
        <w:t>が設けられております。</w:t>
      </w:r>
    </w:p>
    <w:p w:rsidR="00CA3A9C" w:rsidRDefault="00A733B0" w:rsidP="00CA3A9C">
      <w:pPr>
        <w:ind w:rightChars="201" w:right="422" w:firstLineChars="100" w:firstLine="210"/>
      </w:pPr>
      <w:r>
        <w:t>経過措置期間</w:t>
      </w:r>
      <w:r w:rsidR="007F52C7">
        <w:t>の終了期限を迎えるにあたり、</w:t>
      </w:r>
      <w:r w:rsidR="00CA3A9C">
        <w:t>下記のとおり</w:t>
      </w:r>
      <w:r w:rsidR="00CA3A9C" w:rsidRPr="007941B4">
        <w:t>実施状況</w:t>
      </w:r>
      <w:r w:rsidR="00CA3A9C">
        <w:t>について確認</w:t>
      </w:r>
      <w:r w:rsidR="006264F0">
        <w:t>を行います</w:t>
      </w:r>
      <w:r w:rsidR="00CA3A9C">
        <w:t>のでよろしくお願いいたします。</w:t>
      </w:r>
    </w:p>
    <w:p w:rsidR="00CA3A9C" w:rsidRDefault="00CA3A9C" w:rsidP="00CA3A9C">
      <w:pPr>
        <w:ind w:rightChars="201" w:right="422" w:firstLineChars="100" w:firstLine="210"/>
      </w:pPr>
    </w:p>
    <w:p w:rsidR="00A32907" w:rsidRDefault="00A32907" w:rsidP="00A32907">
      <w:pPr>
        <w:ind w:rightChars="201" w:right="422" w:firstLineChars="100" w:firstLine="210"/>
        <w:jc w:val="center"/>
      </w:pPr>
      <w:r>
        <w:t>記</w:t>
      </w:r>
    </w:p>
    <w:p w:rsidR="00CA3A9C" w:rsidRDefault="00CA3A9C" w:rsidP="00CA3A9C">
      <w:pPr>
        <w:ind w:rightChars="201" w:right="422" w:firstLineChars="100" w:firstLine="210"/>
      </w:pPr>
    </w:p>
    <w:p w:rsidR="00A32907" w:rsidRPr="006264F0" w:rsidRDefault="00A32907" w:rsidP="00CA3A9C">
      <w:pPr>
        <w:ind w:rightChars="201" w:right="422" w:firstLineChars="100" w:firstLine="210"/>
        <w:rPr>
          <w:rFonts w:asciiTheme="minorEastAsia" w:hAnsiTheme="minorEastAsia"/>
        </w:rPr>
      </w:pPr>
      <w:r>
        <w:rPr>
          <w:rFonts w:hint="eastAsia"/>
        </w:rPr>
        <w:t xml:space="preserve">１　</w:t>
      </w:r>
      <w:r w:rsidRPr="00A32907">
        <w:rPr>
          <w:rFonts w:hint="eastAsia"/>
        </w:rPr>
        <w:t>安全管理体制未実施減算</w:t>
      </w:r>
      <w:r w:rsidR="006264F0">
        <w:rPr>
          <w:rFonts w:hint="eastAsia"/>
        </w:rPr>
        <w:t>（担当者の配置の義務化：令和３年</w:t>
      </w:r>
      <w:r w:rsidR="006264F0" w:rsidRPr="006264F0">
        <w:rPr>
          <w:rFonts w:asciiTheme="minorEastAsia" w:hAnsiTheme="minorEastAsia" w:hint="eastAsia"/>
        </w:rPr>
        <w:t>10月１日より）</w:t>
      </w:r>
    </w:p>
    <w:p w:rsidR="00A32907" w:rsidRPr="006264F0" w:rsidRDefault="00A32907" w:rsidP="00A733B0">
      <w:pPr>
        <w:ind w:leftChars="100" w:left="433" w:rightChars="201" w:right="422" w:hangingChars="106" w:hanging="223"/>
        <w:rPr>
          <w:rFonts w:asciiTheme="minorEastAsia" w:hAnsiTheme="minorEastAsia"/>
        </w:rPr>
      </w:pPr>
      <w:r w:rsidRPr="006264F0">
        <w:rPr>
          <w:rFonts w:asciiTheme="minorEastAsia" w:hAnsiTheme="minorEastAsia" w:hint="eastAsia"/>
        </w:rPr>
        <w:t xml:space="preserve">　　</w:t>
      </w:r>
      <w:r w:rsidR="00D505B2" w:rsidRPr="006264F0">
        <w:rPr>
          <w:rFonts w:asciiTheme="minorEastAsia" w:hAnsiTheme="minorEastAsia" w:hint="eastAsia"/>
        </w:rPr>
        <w:t>現在、</w:t>
      </w:r>
      <w:r w:rsidRPr="006264F0">
        <w:rPr>
          <w:rFonts w:asciiTheme="minorEastAsia" w:hAnsiTheme="minorEastAsia" w:hint="eastAsia"/>
        </w:rPr>
        <w:t>安全管理体制未実施減算の有無について届出がない施設については、</w:t>
      </w:r>
      <w:r w:rsidR="006264F0" w:rsidRPr="008379F2">
        <w:rPr>
          <w:rFonts w:asciiTheme="minorEastAsia" w:hAnsiTheme="minorEastAsia" w:hint="eastAsia"/>
          <w:u w:val="single"/>
        </w:rPr>
        <w:t>令和３年</w:t>
      </w:r>
      <w:r w:rsidRPr="008379F2">
        <w:rPr>
          <w:rFonts w:asciiTheme="minorEastAsia" w:hAnsiTheme="minorEastAsia" w:hint="eastAsia"/>
          <w:u w:val="single"/>
        </w:rPr>
        <w:t>10月１日まで（必着）</w:t>
      </w:r>
      <w:r w:rsidRPr="006264F0">
        <w:rPr>
          <w:rFonts w:asciiTheme="minorEastAsia" w:hAnsiTheme="minorEastAsia" w:hint="eastAsia"/>
        </w:rPr>
        <w:t>に加算届を提出願います。</w:t>
      </w:r>
    </w:p>
    <w:p w:rsidR="00D505B2" w:rsidRPr="006264F0" w:rsidRDefault="00D505B2" w:rsidP="00A733B0">
      <w:pPr>
        <w:ind w:leftChars="100" w:left="433" w:rightChars="201" w:right="422" w:hangingChars="106" w:hanging="223"/>
        <w:rPr>
          <w:rFonts w:asciiTheme="minorEastAsia" w:hAnsiTheme="minorEastAsia"/>
          <w:b/>
          <w:u w:val="single"/>
        </w:rPr>
      </w:pPr>
      <w:r w:rsidRPr="006264F0">
        <w:rPr>
          <w:rFonts w:asciiTheme="minorEastAsia" w:hAnsiTheme="minorEastAsia"/>
        </w:rPr>
        <w:t xml:space="preserve">　　</w:t>
      </w:r>
      <w:r w:rsidRPr="006264F0">
        <w:rPr>
          <w:rFonts w:asciiTheme="minorEastAsia" w:hAnsiTheme="minorEastAsia" w:hint="eastAsia"/>
          <w:b/>
          <w:u w:val="single"/>
        </w:rPr>
        <w:t>期日までに加算届の提出がない場合には、減算型として取り扱うのでご留意願います。</w:t>
      </w:r>
    </w:p>
    <w:p w:rsidR="00D505B2" w:rsidRPr="006264F0" w:rsidRDefault="00D505B2" w:rsidP="00D505B2">
      <w:pPr>
        <w:ind w:leftChars="200" w:left="433" w:rightChars="201" w:right="422" w:hangingChars="6" w:hanging="13"/>
        <w:rPr>
          <w:rFonts w:asciiTheme="minorEastAsia" w:hAnsiTheme="minorEastAsia"/>
        </w:rPr>
      </w:pPr>
      <w:r w:rsidRPr="006264F0">
        <w:rPr>
          <w:rFonts w:asciiTheme="minorEastAsia" w:hAnsiTheme="minorEastAsia"/>
        </w:rPr>
        <w:t xml:space="preserve">　</w:t>
      </w:r>
      <w:r w:rsidR="006264F0">
        <w:rPr>
          <w:rFonts w:asciiTheme="minorEastAsia" w:hAnsiTheme="minorEastAsia"/>
        </w:rPr>
        <w:t>なお、</w:t>
      </w:r>
      <w:r w:rsidRPr="006264F0">
        <w:rPr>
          <w:rFonts w:asciiTheme="minorEastAsia" w:hAnsiTheme="minorEastAsia"/>
        </w:rPr>
        <w:t>既に届出をしている施設においては対応</w:t>
      </w:r>
      <w:r w:rsidR="006264F0">
        <w:rPr>
          <w:rFonts w:asciiTheme="minorEastAsia" w:hAnsiTheme="minorEastAsia"/>
        </w:rPr>
        <w:t>は</w:t>
      </w:r>
      <w:r w:rsidRPr="006264F0">
        <w:rPr>
          <w:rFonts w:asciiTheme="minorEastAsia" w:hAnsiTheme="minorEastAsia"/>
        </w:rPr>
        <w:t>不要ですが、実施状況が変更になる場合には加算届を提出願います。</w:t>
      </w:r>
    </w:p>
    <w:p w:rsidR="007F52C7" w:rsidRPr="006264F0" w:rsidRDefault="00A32907" w:rsidP="00CA3A9C">
      <w:pPr>
        <w:ind w:rightChars="201" w:right="422" w:firstLineChars="100" w:firstLine="210"/>
        <w:rPr>
          <w:rFonts w:asciiTheme="minorEastAsia" w:hAnsiTheme="minorEastAsia"/>
        </w:rPr>
      </w:pPr>
      <w:r w:rsidRPr="006264F0">
        <w:rPr>
          <w:rFonts w:asciiTheme="minorEastAsia" w:hAnsiTheme="minorEastAsia"/>
        </w:rPr>
        <w:t xml:space="preserve">　　</w:t>
      </w:r>
      <w:r w:rsidR="007F52C7" w:rsidRPr="006264F0">
        <w:rPr>
          <w:rFonts w:asciiTheme="minorEastAsia" w:hAnsiTheme="minorEastAsia"/>
        </w:rPr>
        <w:t>【提出書類】</w:t>
      </w:r>
    </w:p>
    <w:p w:rsidR="005975DB" w:rsidRPr="006264F0" w:rsidRDefault="005975DB" w:rsidP="005975DB">
      <w:pPr>
        <w:ind w:rightChars="201" w:right="422" w:firstLineChars="100" w:firstLine="210"/>
        <w:rPr>
          <w:rFonts w:asciiTheme="minorEastAsia" w:hAnsiTheme="minorEastAsia"/>
        </w:rPr>
      </w:pPr>
      <w:r w:rsidRPr="006264F0">
        <w:rPr>
          <w:rFonts w:asciiTheme="minorEastAsia" w:hAnsiTheme="minorEastAsia"/>
        </w:rPr>
        <w:t>（１）別紙１「介護給付費算定に係る体制等状況一覧表」</w:t>
      </w:r>
    </w:p>
    <w:p w:rsidR="005975DB" w:rsidRPr="006264F0" w:rsidRDefault="005975DB" w:rsidP="005975DB">
      <w:pPr>
        <w:ind w:rightChars="201" w:right="422" w:firstLineChars="100" w:firstLine="210"/>
        <w:rPr>
          <w:rFonts w:asciiTheme="minorEastAsia" w:hAnsiTheme="minorEastAsia"/>
        </w:rPr>
      </w:pPr>
      <w:r w:rsidRPr="006264F0">
        <w:rPr>
          <w:rFonts w:asciiTheme="minorEastAsia" w:hAnsiTheme="minorEastAsia"/>
        </w:rPr>
        <w:t>（２）別紙２「介護給付費算定に係る体制等に関する届出書」</w:t>
      </w:r>
    </w:p>
    <w:p w:rsidR="005975DB" w:rsidRPr="006264F0" w:rsidRDefault="005975DB" w:rsidP="005975DB">
      <w:pPr>
        <w:ind w:rightChars="201" w:right="422" w:firstLineChars="100" w:firstLine="210"/>
        <w:rPr>
          <w:rFonts w:asciiTheme="minorEastAsia" w:hAnsiTheme="minorEastAsia"/>
        </w:rPr>
      </w:pPr>
      <w:r w:rsidRPr="006264F0">
        <w:rPr>
          <w:rFonts w:asciiTheme="minorEastAsia" w:hAnsiTheme="minorEastAsia" w:hint="eastAsia"/>
        </w:rPr>
        <w:t>（３）チェック表６０</w:t>
      </w:r>
    </w:p>
    <w:p w:rsidR="005975DB" w:rsidRPr="006264F0" w:rsidRDefault="005975DB" w:rsidP="005975DB">
      <w:pPr>
        <w:ind w:rightChars="201" w:right="422" w:firstLineChars="100" w:firstLine="210"/>
        <w:rPr>
          <w:rFonts w:asciiTheme="minorEastAsia" w:hAnsiTheme="minorEastAsia"/>
        </w:rPr>
      </w:pPr>
      <w:r w:rsidRPr="006264F0">
        <w:rPr>
          <w:rFonts w:asciiTheme="minorEastAsia" w:hAnsiTheme="minorEastAsia" w:hint="eastAsia"/>
        </w:rPr>
        <w:t>（４）安全対策に係る外部研修修了証の写し</w:t>
      </w:r>
    </w:p>
    <w:p w:rsidR="007F52C7" w:rsidRPr="006264F0" w:rsidRDefault="005975DB" w:rsidP="005975DB">
      <w:pPr>
        <w:ind w:rightChars="201" w:right="422" w:firstLineChars="100" w:firstLine="210"/>
        <w:rPr>
          <w:rFonts w:asciiTheme="minorEastAsia" w:hAnsiTheme="minorEastAsia"/>
        </w:rPr>
      </w:pPr>
      <w:r w:rsidRPr="006264F0">
        <w:rPr>
          <w:rFonts w:asciiTheme="minorEastAsia" w:hAnsiTheme="minorEastAsia" w:hint="eastAsia"/>
        </w:rPr>
        <w:t>（５）担当者の勤務形態一覧表</w:t>
      </w:r>
    </w:p>
    <w:p w:rsidR="007F52C7" w:rsidRPr="006264F0" w:rsidRDefault="007F52C7" w:rsidP="00CA3A9C">
      <w:pPr>
        <w:ind w:rightChars="201" w:right="422" w:firstLineChars="100" w:firstLine="210"/>
        <w:rPr>
          <w:rFonts w:asciiTheme="minorEastAsia" w:hAnsiTheme="minorEastAsia"/>
        </w:rPr>
      </w:pPr>
    </w:p>
    <w:p w:rsidR="00A32907" w:rsidRPr="006264F0" w:rsidRDefault="00A32907" w:rsidP="00CA3A9C">
      <w:pPr>
        <w:ind w:rightChars="201" w:right="422" w:firstLineChars="100" w:firstLine="210"/>
        <w:rPr>
          <w:rFonts w:asciiTheme="minorEastAsia" w:hAnsiTheme="minorEastAsia"/>
        </w:rPr>
      </w:pPr>
      <w:r w:rsidRPr="006264F0">
        <w:rPr>
          <w:rFonts w:asciiTheme="minorEastAsia" w:hAnsiTheme="minorEastAsia"/>
        </w:rPr>
        <w:t xml:space="preserve">２　</w:t>
      </w:r>
      <w:r w:rsidRPr="006264F0">
        <w:rPr>
          <w:rFonts w:asciiTheme="minorEastAsia" w:hAnsiTheme="minorEastAsia" w:hint="eastAsia"/>
        </w:rPr>
        <w:t>安全対策体制加算</w:t>
      </w:r>
      <w:r w:rsidR="006264F0">
        <w:rPr>
          <w:rFonts w:asciiTheme="minorEastAsia" w:hAnsiTheme="minorEastAsia" w:hint="eastAsia"/>
        </w:rPr>
        <w:t>（</w:t>
      </w:r>
      <w:r w:rsidR="008379F2">
        <w:rPr>
          <w:rFonts w:asciiTheme="minorEastAsia" w:hAnsiTheme="minorEastAsia" w:hint="eastAsia"/>
        </w:rPr>
        <w:t>安全対策に係る</w:t>
      </w:r>
      <w:r w:rsidR="006264F0">
        <w:rPr>
          <w:rFonts w:asciiTheme="minorEastAsia" w:hAnsiTheme="minorEastAsia" w:hint="eastAsia"/>
        </w:rPr>
        <w:t>外部研修の受講期限：令和</w:t>
      </w:r>
      <w:r w:rsidR="008379F2">
        <w:rPr>
          <w:rFonts w:asciiTheme="minorEastAsia" w:hAnsiTheme="minorEastAsia" w:hint="eastAsia"/>
        </w:rPr>
        <w:t>３年10月31日）</w:t>
      </w:r>
    </w:p>
    <w:p w:rsidR="00A326BE" w:rsidRPr="006264F0" w:rsidRDefault="00A326BE" w:rsidP="007F52C7">
      <w:pPr>
        <w:ind w:leftChars="100" w:left="420" w:rightChars="201" w:right="422" w:hangingChars="100" w:hanging="210"/>
        <w:rPr>
          <w:rFonts w:asciiTheme="minorEastAsia" w:hAnsiTheme="minorEastAsia"/>
        </w:rPr>
      </w:pPr>
      <w:r w:rsidRPr="006264F0">
        <w:rPr>
          <w:rFonts w:asciiTheme="minorEastAsia" w:hAnsiTheme="minorEastAsia"/>
        </w:rPr>
        <w:t xml:space="preserve">　　</w:t>
      </w:r>
      <w:r w:rsidR="007F52C7" w:rsidRPr="006264F0">
        <w:rPr>
          <w:rFonts w:asciiTheme="minorEastAsia" w:hAnsiTheme="minorEastAsia"/>
        </w:rPr>
        <w:t>現在、安全対策体制加算を算定している事業所においては、</w:t>
      </w:r>
      <w:r w:rsidRPr="008379F2">
        <w:rPr>
          <w:rFonts w:asciiTheme="minorEastAsia" w:hAnsiTheme="minorEastAsia" w:hint="eastAsia"/>
          <w:u w:val="single"/>
        </w:rPr>
        <w:t>令和３年</w:t>
      </w:r>
      <w:r w:rsidR="006264F0" w:rsidRPr="008379F2">
        <w:rPr>
          <w:rFonts w:asciiTheme="minorEastAsia" w:hAnsiTheme="minorEastAsia" w:hint="eastAsia"/>
          <w:u w:val="single"/>
        </w:rPr>
        <w:t>11</w:t>
      </w:r>
      <w:r w:rsidRPr="008379F2">
        <w:rPr>
          <w:rFonts w:asciiTheme="minorEastAsia" w:hAnsiTheme="minorEastAsia" w:hint="eastAsia"/>
          <w:u w:val="single"/>
        </w:rPr>
        <w:t>月</w:t>
      </w:r>
      <w:r w:rsidR="008031BB" w:rsidRPr="008379F2">
        <w:rPr>
          <w:rFonts w:asciiTheme="minorEastAsia" w:hAnsiTheme="minorEastAsia" w:hint="eastAsia"/>
          <w:u w:val="single"/>
        </w:rPr>
        <w:t>１</w:t>
      </w:r>
      <w:r w:rsidRPr="008379F2">
        <w:rPr>
          <w:rFonts w:asciiTheme="minorEastAsia" w:hAnsiTheme="minorEastAsia" w:hint="eastAsia"/>
          <w:u w:val="single"/>
        </w:rPr>
        <w:t>日まで</w:t>
      </w:r>
      <w:r w:rsidR="007941B4" w:rsidRPr="008379F2">
        <w:rPr>
          <w:rFonts w:asciiTheme="minorEastAsia" w:hAnsiTheme="minorEastAsia" w:hint="eastAsia"/>
          <w:u w:val="single"/>
        </w:rPr>
        <w:t>（必着）</w:t>
      </w:r>
      <w:r w:rsidRPr="006264F0">
        <w:rPr>
          <w:rFonts w:asciiTheme="minorEastAsia" w:hAnsiTheme="minorEastAsia" w:hint="eastAsia"/>
        </w:rPr>
        <w:t>に以下の書類を提出願います。</w:t>
      </w:r>
    </w:p>
    <w:p w:rsidR="00A326BE" w:rsidRPr="006264F0" w:rsidRDefault="00A326BE" w:rsidP="00D505B2">
      <w:pPr>
        <w:ind w:rightChars="201" w:right="422" w:firstLineChars="100" w:firstLine="210"/>
        <w:rPr>
          <w:rFonts w:asciiTheme="minorEastAsia" w:hAnsiTheme="minorEastAsia"/>
        </w:rPr>
      </w:pPr>
      <w:r w:rsidRPr="006264F0">
        <w:rPr>
          <w:rFonts w:asciiTheme="minorEastAsia" w:hAnsiTheme="minorEastAsia"/>
        </w:rPr>
        <w:t>（１）</w:t>
      </w:r>
      <w:r w:rsidRPr="006264F0">
        <w:rPr>
          <w:rFonts w:asciiTheme="minorEastAsia" w:hAnsiTheme="minorEastAsia" w:hint="eastAsia"/>
        </w:rPr>
        <w:t>チェック表６０</w:t>
      </w:r>
    </w:p>
    <w:p w:rsidR="00D505B2" w:rsidRPr="006264F0" w:rsidRDefault="00A326BE" w:rsidP="00D505B2">
      <w:pPr>
        <w:ind w:rightChars="201" w:right="422" w:firstLineChars="100" w:firstLine="210"/>
        <w:rPr>
          <w:rFonts w:asciiTheme="minorEastAsia" w:hAnsiTheme="minorEastAsia"/>
        </w:rPr>
      </w:pPr>
      <w:r w:rsidRPr="006264F0">
        <w:rPr>
          <w:rFonts w:asciiTheme="minorEastAsia" w:hAnsiTheme="minorEastAsia"/>
        </w:rPr>
        <w:t>（２）安全対策に係る</w:t>
      </w:r>
      <w:r w:rsidRPr="006264F0">
        <w:rPr>
          <w:rFonts w:asciiTheme="minorEastAsia" w:hAnsiTheme="minorEastAsia" w:hint="eastAsia"/>
        </w:rPr>
        <w:t>外部研修修了証の写し</w:t>
      </w:r>
    </w:p>
    <w:p w:rsidR="00A326BE" w:rsidRPr="006264F0" w:rsidRDefault="00A326BE" w:rsidP="00D505B2">
      <w:pPr>
        <w:ind w:rightChars="201" w:right="422" w:firstLineChars="100" w:firstLine="210"/>
        <w:rPr>
          <w:rFonts w:asciiTheme="minorEastAsia" w:hAnsiTheme="minorEastAsia"/>
        </w:rPr>
      </w:pPr>
      <w:r w:rsidRPr="006264F0">
        <w:rPr>
          <w:rFonts w:asciiTheme="minorEastAsia" w:hAnsiTheme="minorEastAsia"/>
        </w:rPr>
        <w:t>（３）</w:t>
      </w:r>
      <w:r w:rsidRPr="006264F0">
        <w:rPr>
          <w:rFonts w:asciiTheme="minorEastAsia" w:hAnsiTheme="minorEastAsia" w:hint="eastAsia"/>
        </w:rPr>
        <w:t>担当者の勤務形態一覧表</w:t>
      </w:r>
    </w:p>
    <w:p w:rsidR="00A326BE" w:rsidRPr="006264F0" w:rsidRDefault="008031BB" w:rsidP="008031BB">
      <w:pPr>
        <w:ind w:leftChars="200" w:left="420" w:rightChars="201" w:right="422"/>
        <w:rPr>
          <w:rFonts w:asciiTheme="minorEastAsia" w:hAnsiTheme="minorEastAsia"/>
        </w:rPr>
      </w:pPr>
      <w:r w:rsidRPr="006264F0">
        <w:rPr>
          <w:rFonts w:asciiTheme="minorEastAsia" w:hAnsiTheme="minorEastAsia" w:cs="ＭＳ 明朝"/>
        </w:rPr>
        <w:lastRenderedPageBreak/>
        <w:t xml:space="preserve">　</w:t>
      </w:r>
      <w:r w:rsidRPr="008379F2">
        <w:rPr>
          <w:rFonts w:asciiTheme="minorEastAsia" w:hAnsiTheme="minorEastAsia" w:hint="eastAsia"/>
          <w:b/>
          <w:u w:val="single"/>
        </w:rPr>
        <w:t>期日</w:t>
      </w:r>
      <w:r w:rsidR="00A326BE" w:rsidRPr="008379F2">
        <w:rPr>
          <w:rFonts w:asciiTheme="minorEastAsia" w:hAnsiTheme="minorEastAsia" w:hint="eastAsia"/>
          <w:b/>
          <w:u w:val="single"/>
        </w:rPr>
        <w:t>までに上記（１）～（３）の書類の提出がない場合には、安全対策体制加算を算定しないこととします。施設においては、令和</w:t>
      </w:r>
      <w:r w:rsidR="00E36E60">
        <w:rPr>
          <w:rFonts w:asciiTheme="minorEastAsia" w:hAnsiTheme="minorEastAsia" w:hint="eastAsia"/>
          <w:b/>
          <w:u w:val="single"/>
        </w:rPr>
        <w:t>３</w:t>
      </w:r>
      <w:r w:rsidR="00A326BE" w:rsidRPr="008379F2">
        <w:rPr>
          <w:rFonts w:asciiTheme="minorEastAsia" w:hAnsiTheme="minorEastAsia" w:hint="eastAsia"/>
          <w:b/>
          <w:u w:val="single"/>
        </w:rPr>
        <w:t>年４月から10月までに算定した当該加算を、遡り返還していただくことになりますのでご留意願います</w:t>
      </w:r>
      <w:r w:rsidR="00A326BE" w:rsidRPr="006264F0">
        <w:rPr>
          <w:rFonts w:asciiTheme="minorEastAsia" w:hAnsiTheme="minorEastAsia" w:hint="eastAsia"/>
        </w:rPr>
        <w:t>。</w:t>
      </w:r>
    </w:p>
    <w:p w:rsidR="00A32907" w:rsidRPr="006264F0" w:rsidRDefault="00A32907" w:rsidP="008031BB">
      <w:pPr>
        <w:ind w:leftChars="200" w:left="420" w:rightChars="201" w:right="422" w:firstLineChars="100" w:firstLine="210"/>
        <w:rPr>
          <w:rFonts w:asciiTheme="minorEastAsia" w:hAnsiTheme="minorEastAsia"/>
        </w:rPr>
      </w:pPr>
      <w:r w:rsidRPr="006264F0">
        <w:rPr>
          <w:rFonts w:asciiTheme="minorEastAsia" w:hAnsiTheme="minorEastAsia"/>
        </w:rPr>
        <w:t>なお、</w:t>
      </w:r>
      <w:r w:rsidR="008031BB" w:rsidRPr="006264F0">
        <w:rPr>
          <w:rFonts w:asciiTheme="minorEastAsia" w:hAnsiTheme="minorEastAsia"/>
        </w:rPr>
        <w:t>令和３年</w:t>
      </w:r>
      <w:r w:rsidR="008031BB" w:rsidRPr="006264F0">
        <w:rPr>
          <w:rFonts w:asciiTheme="minorEastAsia" w:hAnsiTheme="minorEastAsia" w:hint="eastAsia"/>
        </w:rPr>
        <w:t>10月から</w:t>
      </w:r>
      <w:r w:rsidRPr="006264F0">
        <w:rPr>
          <w:rFonts w:asciiTheme="minorEastAsia" w:hAnsiTheme="minorEastAsia"/>
        </w:rPr>
        <w:t>安全対策体制加算を取得しようとする施設において</w:t>
      </w:r>
      <w:r w:rsidR="008031BB" w:rsidRPr="006264F0">
        <w:rPr>
          <w:rFonts w:asciiTheme="minorEastAsia" w:hAnsiTheme="minorEastAsia" w:hint="eastAsia"/>
        </w:rPr>
        <w:t>担当者が研修未了の場合は、研修の申込書等を提出いただき、修了証については後日提出願います。</w:t>
      </w:r>
    </w:p>
    <w:p w:rsidR="00A326BE" w:rsidRPr="006264F0" w:rsidRDefault="00A326BE" w:rsidP="003E54D9">
      <w:pPr>
        <w:ind w:rightChars="201" w:right="422" w:firstLineChars="100" w:firstLine="210"/>
        <w:rPr>
          <w:rFonts w:asciiTheme="minorEastAsia" w:hAnsiTheme="minorEastAsia"/>
        </w:rPr>
      </w:pPr>
    </w:p>
    <w:p w:rsidR="007C7E13" w:rsidRPr="006264F0" w:rsidRDefault="007C7E13" w:rsidP="007C7E13">
      <w:pPr>
        <w:ind w:rightChars="201" w:right="422" w:firstLineChars="100" w:firstLine="210"/>
        <w:rPr>
          <w:rFonts w:asciiTheme="minorEastAsia" w:hAnsiTheme="minorEastAsia"/>
        </w:rPr>
      </w:pPr>
      <w:r w:rsidRPr="006264F0">
        <w:rPr>
          <w:rFonts w:asciiTheme="minorEastAsia" w:hAnsiTheme="minorEastAsia" w:hint="eastAsia"/>
        </w:rPr>
        <w:t xml:space="preserve">※ 加算届出様式の掲載先（茨城県ホームページ） </w:t>
      </w:r>
    </w:p>
    <w:p w:rsidR="007C7E13" w:rsidRPr="006264F0" w:rsidRDefault="007C7E13" w:rsidP="007C7E13">
      <w:pPr>
        <w:ind w:rightChars="201" w:right="422" w:firstLineChars="100" w:firstLine="210"/>
        <w:rPr>
          <w:rFonts w:asciiTheme="minorEastAsia" w:hAnsiTheme="minorEastAsia"/>
        </w:rPr>
      </w:pPr>
      <w:r w:rsidRPr="006264F0">
        <w:rPr>
          <w:rFonts w:asciiTheme="minorEastAsia" w:hAnsiTheme="minorEastAsia" w:hint="eastAsia"/>
        </w:rPr>
        <w:t>「茨城県トップページ」 ⇒ 「茨城で暮らす」 ⇒ 「福祉・子育て」 ⇒ 「介護保険」 ⇒</w:t>
      </w:r>
    </w:p>
    <w:p w:rsidR="007C7E13" w:rsidRPr="006264F0" w:rsidRDefault="007C7E13" w:rsidP="002E7A3E">
      <w:pPr>
        <w:ind w:leftChars="100" w:left="210" w:rightChars="201" w:right="422"/>
        <w:rPr>
          <w:rFonts w:asciiTheme="minorEastAsia" w:hAnsiTheme="minorEastAsia"/>
        </w:rPr>
      </w:pPr>
      <w:r w:rsidRPr="006264F0">
        <w:rPr>
          <w:rFonts w:asciiTheme="minorEastAsia" w:hAnsiTheme="minorEastAsia" w:hint="eastAsia"/>
        </w:rPr>
        <w:t>「事業者届出関係」 ⇒ 「介護給付費算定に係る体制等（加算）に関する届出（令和３年度～）からご覧になれます。</w:t>
      </w:r>
    </w:p>
    <w:p w:rsidR="007C7E13" w:rsidRPr="006264F0" w:rsidRDefault="007C7E13" w:rsidP="003E54D9">
      <w:pPr>
        <w:ind w:rightChars="201" w:right="422" w:firstLineChars="100" w:firstLine="210"/>
        <w:rPr>
          <w:rFonts w:asciiTheme="minorEastAsia" w:hAnsiTheme="minorEastAsia"/>
        </w:rPr>
      </w:pPr>
    </w:p>
    <w:p w:rsidR="007C7E13" w:rsidRPr="006264F0" w:rsidRDefault="007C7E13" w:rsidP="003E54D9">
      <w:pPr>
        <w:ind w:rightChars="201" w:right="422" w:firstLineChars="100" w:firstLine="210"/>
        <w:rPr>
          <w:rFonts w:asciiTheme="minorEastAsia" w:hAnsiTheme="minorEastAsia"/>
        </w:rPr>
      </w:pPr>
    </w:p>
    <w:tbl>
      <w:tblPr>
        <w:tblpPr w:leftFromText="142" w:rightFromText="142" w:vertAnchor="text" w:tblpX="4062"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9"/>
      </w:tblGrid>
      <w:tr w:rsidR="00D77510" w:rsidRPr="006264F0" w:rsidTr="00FA4D90">
        <w:trPr>
          <w:trHeight w:val="2117"/>
        </w:trPr>
        <w:tc>
          <w:tcPr>
            <w:tcW w:w="4939" w:type="dxa"/>
          </w:tcPr>
          <w:p w:rsidR="00D77510"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＜問い合わせ先＞</w:t>
            </w:r>
          </w:p>
          <w:p w:rsidR="00D77510"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 xml:space="preserve">　茨城県保健福祉部長寿福祉推進課</w:t>
            </w:r>
          </w:p>
          <w:p w:rsidR="00D77510"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 xml:space="preserve">　介護保険指導・監査担当</w:t>
            </w:r>
          </w:p>
          <w:p w:rsidR="00D77510"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 xml:space="preserve">　〒310-8555　茨城県水戸市笠原町978番6</w:t>
            </w:r>
          </w:p>
          <w:p w:rsidR="003913C3"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 xml:space="preserve">　TEL：029-301-</w:t>
            </w:r>
            <w:r w:rsidR="003913C3" w:rsidRPr="006264F0">
              <w:rPr>
                <w:rFonts w:asciiTheme="minorEastAsia" w:hAnsiTheme="minorEastAsia"/>
                <w:iCs/>
                <w:sz w:val="20"/>
                <w:szCs w:val="20"/>
              </w:rPr>
              <w:t>1111(</w:t>
            </w:r>
            <w:r w:rsidR="003913C3" w:rsidRPr="006264F0">
              <w:rPr>
                <w:rFonts w:asciiTheme="minorEastAsia" w:hAnsiTheme="minorEastAsia" w:hint="eastAsia"/>
                <w:iCs/>
                <w:sz w:val="20"/>
                <w:szCs w:val="20"/>
              </w:rPr>
              <w:t>内線334</w:t>
            </w:r>
            <w:r w:rsidR="003E54D9" w:rsidRPr="006264F0">
              <w:rPr>
                <w:rFonts w:asciiTheme="minorEastAsia" w:hAnsiTheme="minorEastAsia" w:hint="eastAsia"/>
                <w:iCs/>
                <w:sz w:val="20"/>
                <w:szCs w:val="20"/>
              </w:rPr>
              <w:t>4</w:t>
            </w:r>
            <w:r w:rsidR="003913C3" w:rsidRPr="006264F0">
              <w:rPr>
                <w:rFonts w:asciiTheme="minorEastAsia" w:hAnsiTheme="minorEastAsia" w:hint="eastAsia"/>
                <w:iCs/>
                <w:sz w:val="20"/>
                <w:szCs w:val="20"/>
              </w:rPr>
              <w:t>・334</w:t>
            </w:r>
            <w:r w:rsidR="00A5694C" w:rsidRPr="006264F0">
              <w:rPr>
                <w:rFonts w:asciiTheme="minorEastAsia" w:hAnsiTheme="minorEastAsia" w:hint="eastAsia"/>
                <w:iCs/>
                <w:sz w:val="20"/>
                <w:szCs w:val="20"/>
              </w:rPr>
              <w:t>5</w:t>
            </w:r>
            <w:r w:rsidR="003913C3" w:rsidRPr="006264F0">
              <w:rPr>
                <w:rFonts w:asciiTheme="minorEastAsia" w:hAnsiTheme="minorEastAsia" w:hint="eastAsia"/>
                <w:iCs/>
                <w:sz w:val="20"/>
                <w:szCs w:val="20"/>
              </w:rPr>
              <w:t>・3</w:t>
            </w:r>
            <w:r w:rsidR="00FA4D90" w:rsidRPr="006264F0">
              <w:rPr>
                <w:rFonts w:asciiTheme="minorEastAsia" w:hAnsiTheme="minorEastAsia" w:hint="eastAsia"/>
                <w:iCs/>
                <w:sz w:val="20"/>
                <w:szCs w:val="20"/>
              </w:rPr>
              <w:t>323・3315</w:t>
            </w:r>
            <w:r w:rsidR="003913C3" w:rsidRPr="006264F0">
              <w:rPr>
                <w:rFonts w:asciiTheme="minorEastAsia" w:hAnsiTheme="minorEastAsia"/>
                <w:iCs/>
                <w:sz w:val="20"/>
                <w:szCs w:val="20"/>
              </w:rPr>
              <w:t>)</w:t>
            </w:r>
          </w:p>
          <w:p w:rsidR="00D77510"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 xml:space="preserve">　FAX：029-301-3348</w:t>
            </w:r>
          </w:p>
          <w:p w:rsidR="00D77510" w:rsidRPr="006264F0" w:rsidRDefault="00D77510" w:rsidP="00FA4D90">
            <w:pPr>
              <w:spacing w:line="280" w:lineRule="exact"/>
              <w:rPr>
                <w:rFonts w:asciiTheme="minorEastAsia" w:hAnsiTheme="minorEastAsia"/>
                <w:iCs/>
                <w:sz w:val="20"/>
                <w:szCs w:val="20"/>
              </w:rPr>
            </w:pPr>
            <w:r w:rsidRPr="006264F0">
              <w:rPr>
                <w:rFonts w:asciiTheme="minorEastAsia" w:hAnsiTheme="minorEastAsia" w:hint="eastAsia"/>
                <w:iCs/>
                <w:sz w:val="20"/>
                <w:szCs w:val="20"/>
              </w:rPr>
              <w:t xml:space="preserve">　E-mai</w:t>
            </w:r>
            <w:r w:rsidR="00FA4D90" w:rsidRPr="006264F0">
              <w:rPr>
                <w:rFonts w:asciiTheme="minorEastAsia" w:hAnsiTheme="minorEastAsia" w:hint="eastAsia"/>
                <w:iCs/>
                <w:sz w:val="20"/>
                <w:szCs w:val="20"/>
              </w:rPr>
              <w:t>l</w:t>
            </w:r>
            <w:r w:rsidRPr="006264F0">
              <w:rPr>
                <w:rFonts w:asciiTheme="minorEastAsia" w:hAnsiTheme="minorEastAsia" w:hint="eastAsia"/>
                <w:iCs/>
                <w:sz w:val="20"/>
                <w:szCs w:val="20"/>
              </w:rPr>
              <w:t>:chofuku6@pref.ibaraki.lg.jp</w:t>
            </w:r>
          </w:p>
        </w:tc>
      </w:tr>
    </w:tbl>
    <w:p w:rsidR="00867728" w:rsidRDefault="00867728" w:rsidP="00956CE5">
      <w:pPr>
        <w:ind w:rightChars="201" w:right="422"/>
      </w:pPr>
    </w:p>
    <w:p w:rsidR="00956CE5" w:rsidRDefault="00956CE5" w:rsidP="00956CE5">
      <w:pPr>
        <w:ind w:rightChars="201" w:right="422"/>
      </w:pPr>
    </w:p>
    <w:sectPr w:rsidR="00956CE5" w:rsidSect="00C54194">
      <w:pgSz w:w="11906" w:h="16838" w:code="9"/>
      <w:pgMar w:top="1701" w:right="1418" w:bottom="1418"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2A0" w:rsidRDefault="007742A0" w:rsidP="008C7EFD">
      <w:r>
        <w:separator/>
      </w:r>
    </w:p>
  </w:endnote>
  <w:endnote w:type="continuationSeparator" w:id="0">
    <w:p w:rsidR="007742A0" w:rsidRDefault="007742A0" w:rsidP="008C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2A0" w:rsidRDefault="007742A0" w:rsidP="008C7EFD">
      <w:r>
        <w:separator/>
      </w:r>
    </w:p>
  </w:footnote>
  <w:footnote w:type="continuationSeparator" w:id="0">
    <w:p w:rsidR="007742A0" w:rsidRDefault="007742A0" w:rsidP="008C7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DB"/>
    <w:rsid w:val="00015105"/>
    <w:rsid w:val="00043F2D"/>
    <w:rsid w:val="00087D04"/>
    <w:rsid w:val="00097E31"/>
    <w:rsid w:val="001266C7"/>
    <w:rsid w:val="0016732F"/>
    <w:rsid w:val="001D7094"/>
    <w:rsid w:val="0027593C"/>
    <w:rsid w:val="002E7A3E"/>
    <w:rsid w:val="00341711"/>
    <w:rsid w:val="00377223"/>
    <w:rsid w:val="003913C3"/>
    <w:rsid w:val="003D256B"/>
    <w:rsid w:val="003E54D9"/>
    <w:rsid w:val="005975DB"/>
    <w:rsid w:val="005B5B4A"/>
    <w:rsid w:val="005E42FF"/>
    <w:rsid w:val="006264F0"/>
    <w:rsid w:val="00667ABA"/>
    <w:rsid w:val="006A14C5"/>
    <w:rsid w:val="006B15C8"/>
    <w:rsid w:val="006F4A61"/>
    <w:rsid w:val="0074278D"/>
    <w:rsid w:val="00764B81"/>
    <w:rsid w:val="007742A0"/>
    <w:rsid w:val="007941B4"/>
    <w:rsid w:val="007A0CA8"/>
    <w:rsid w:val="007C7E13"/>
    <w:rsid w:val="007F52C7"/>
    <w:rsid w:val="007F5318"/>
    <w:rsid w:val="008031BB"/>
    <w:rsid w:val="0081726D"/>
    <w:rsid w:val="008379F2"/>
    <w:rsid w:val="00867728"/>
    <w:rsid w:val="008C7EFD"/>
    <w:rsid w:val="00956CE5"/>
    <w:rsid w:val="00970EDB"/>
    <w:rsid w:val="009A594E"/>
    <w:rsid w:val="009B5507"/>
    <w:rsid w:val="009F3157"/>
    <w:rsid w:val="00A326BE"/>
    <w:rsid w:val="00A32907"/>
    <w:rsid w:val="00A44C7A"/>
    <w:rsid w:val="00A5694C"/>
    <w:rsid w:val="00A733B0"/>
    <w:rsid w:val="00AB6FC8"/>
    <w:rsid w:val="00AD26AB"/>
    <w:rsid w:val="00B10187"/>
    <w:rsid w:val="00B31847"/>
    <w:rsid w:val="00B823F8"/>
    <w:rsid w:val="00BC11B6"/>
    <w:rsid w:val="00BD4300"/>
    <w:rsid w:val="00BD678A"/>
    <w:rsid w:val="00BE5F49"/>
    <w:rsid w:val="00C42481"/>
    <w:rsid w:val="00C54194"/>
    <w:rsid w:val="00C678F3"/>
    <w:rsid w:val="00CA3A9C"/>
    <w:rsid w:val="00D42747"/>
    <w:rsid w:val="00D505B2"/>
    <w:rsid w:val="00D77510"/>
    <w:rsid w:val="00D819F9"/>
    <w:rsid w:val="00D947D6"/>
    <w:rsid w:val="00E36E60"/>
    <w:rsid w:val="00E62EF7"/>
    <w:rsid w:val="00EE0096"/>
    <w:rsid w:val="00FA4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F14D6C-669E-47C1-98E9-02481888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15C8"/>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D775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7510"/>
    <w:rPr>
      <w:rFonts w:asciiTheme="majorHAnsi" w:eastAsiaTheme="majorEastAsia" w:hAnsiTheme="majorHAnsi" w:cstheme="majorBidi"/>
      <w:sz w:val="18"/>
      <w:szCs w:val="18"/>
    </w:rPr>
  </w:style>
  <w:style w:type="paragraph" w:styleId="a5">
    <w:name w:val="header"/>
    <w:basedOn w:val="a"/>
    <w:link w:val="a6"/>
    <w:uiPriority w:val="99"/>
    <w:unhideWhenUsed/>
    <w:rsid w:val="008C7EFD"/>
    <w:pPr>
      <w:tabs>
        <w:tab w:val="center" w:pos="4252"/>
        <w:tab w:val="right" w:pos="8504"/>
      </w:tabs>
      <w:snapToGrid w:val="0"/>
    </w:pPr>
  </w:style>
  <w:style w:type="character" w:customStyle="1" w:styleId="a6">
    <w:name w:val="ヘッダー (文字)"/>
    <w:basedOn w:val="a0"/>
    <w:link w:val="a5"/>
    <w:uiPriority w:val="99"/>
    <w:rsid w:val="008C7EFD"/>
  </w:style>
  <w:style w:type="paragraph" w:styleId="a7">
    <w:name w:val="footer"/>
    <w:basedOn w:val="a"/>
    <w:link w:val="a8"/>
    <w:uiPriority w:val="99"/>
    <w:unhideWhenUsed/>
    <w:rsid w:val="008C7EFD"/>
    <w:pPr>
      <w:tabs>
        <w:tab w:val="center" w:pos="4252"/>
        <w:tab w:val="right" w:pos="8504"/>
      </w:tabs>
      <w:snapToGrid w:val="0"/>
    </w:pPr>
  </w:style>
  <w:style w:type="character" w:customStyle="1" w:styleId="a8">
    <w:name w:val="フッター (文字)"/>
    <w:basedOn w:val="a0"/>
    <w:link w:val="a7"/>
    <w:uiPriority w:val="99"/>
    <w:rsid w:val="008C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大山 知嵩</cp:lastModifiedBy>
  <cp:revision>2</cp:revision>
  <cp:lastPrinted>2021-09-03T04:00:00Z</cp:lastPrinted>
  <dcterms:created xsi:type="dcterms:W3CDTF">2021-09-09T02:12:00Z</dcterms:created>
  <dcterms:modified xsi:type="dcterms:W3CDTF">2021-09-09T02:12:00Z</dcterms:modified>
</cp:coreProperties>
</file>